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242"/>
      </w:tblGrid>
      <w:tr w:rsidR="00774DF8" w:rsidRPr="002135CC" w:rsidTr="00774DF8">
        <w:trPr>
          <w:trHeight w:val="983"/>
        </w:trPr>
        <w:tc>
          <w:tcPr>
            <w:tcW w:w="9350" w:type="dxa"/>
            <w:shd w:val="clear" w:color="auto" w:fill="000000" w:themeFill="text1"/>
            <w:vAlign w:val="center"/>
          </w:tcPr>
          <w:p w:rsidR="00774DF8" w:rsidRPr="002135CC" w:rsidRDefault="00774DF8" w:rsidP="00774DF8">
            <w:pPr>
              <w:rPr>
                <w:rFonts w:asciiTheme="majorHAnsi" w:hAnsiTheme="majorHAnsi" w:cstheme="majorHAnsi"/>
                <w:b/>
                <w:sz w:val="18"/>
                <w:szCs w:val="18"/>
              </w:rPr>
            </w:pPr>
            <w:r w:rsidRPr="002135CC">
              <w:rPr>
                <w:rFonts w:asciiTheme="majorHAnsi" w:hAnsiTheme="majorHAnsi" w:cstheme="majorHAnsi"/>
                <w:b/>
                <w:noProof/>
                <w:sz w:val="18"/>
                <w:szCs w:val="18"/>
              </w:rPr>
              <w:drawing>
                <wp:inline distT="0" distB="0" distL="0" distR="0">
                  <wp:extent cx="709025"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mh9.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7287" cy="644842"/>
                          </a:xfrm>
                          <a:prstGeom prst="rect">
                            <a:avLst/>
                          </a:prstGeom>
                        </pic:spPr>
                      </pic:pic>
                    </a:graphicData>
                  </a:graphic>
                </wp:inline>
              </w:drawing>
            </w:r>
            <w:r w:rsidRPr="002135CC">
              <w:rPr>
                <w:rFonts w:asciiTheme="majorHAnsi" w:hAnsiTheme="majorHAnsi" w:cstheme="majorHAnsi"/>
                <w:b/>
                <w:sz w:val="18"/>
                <w:szCs w:val="18"/>
              </w:rPr>
              <w:t xml:space="preserve">                  CAREER OPPORTUNITIES</w:t>
            </w:r>
          </w:p>
        </w:tc>
      </w:tr>
      <w:tr w:rsidR="00BE05AC" w:rsidRPr="002135CC" w:rsidTr="009E6F73">
        <w:trPr>
          <w:trHeight w:val="729"/>
        </w:trPr>
        <w:tc>
          <w:tcPr>
            <w:tcW w:w="9350" w:type="dxa"/>
          </w:tcPr>
          <w:p w:rsidR="00BE05AC" w:rsidRPr="002135CC" w:rsidRDefault="00BE05AC" w:rsidP="008E010B">
            <w:pPr>
              <w:jc w:val="both"/>
              <w:rPr>
                <w:rFonts w:asciiTheme="majorHAnsi" w:hAnsiTheme="majorHAnsi" w:cstheme="majorHAnsi"/>
                <w:sz w:val="18"/>
                <w:szCs w:val="18"/>
              </w:rPr>
            </w:pPr>
            <w:r w:rsidRPr="002135CC">
              <w:rPr>
                <w:rFonts w:asciiTheme="majorHAnsi" w:hAnsiTheme="majorHAnsi" w:cstheme="majorHAnsi"/>
                <w:sz w:val="18"/>
                <w:szCs w:val="18"/>
              </w:rPr>
              <w:t>Our client, a prestigious Bank with a growing network is looking to hire dynamic and energetic individual for the below position.  We are looking for experienced banking professionals with proven track record and capacity act as a catalyst for transformation in a dynamic and challenging environment</w:t>
            </w:r>
            <w:r w:rsidR="006B50D2" w:rsidRPr="002135CC">
              <w:rPr>
                <w:rFonts w:asciiTheme="majorHAnsi" w:hAnsiTheme="majorHAnsi" w:cstheme="majorHAnsi"/>
                <w:sz w:val="18"/>
                <w:szCs w:val="18"/>
              </w:rPr>
              <w:t xml:space="preserve">, possess the necessary exposures and skills for the position of </w:t>
            </w:r>
            <w:r w:rsidR="006B50D2" w:rsidRPr="002135CC">
              <w:rPr>
                <w:rFonts w:asciiTheme="majorHAnsi" w:hAnsiTheme="majorHAnsi" w:cstheme="majorHAnsi"/>
                <w:b/>
                <w:sz w:val="18"/>
                <w:szCs w:val="18"/>
              </w:rPr>
              <w:t>“Regional Head”</w:t>
            </w:r>
            <w:r w:rsidR="006B50D2" w:rsidRPr="002135CC">
              <w:rPr>
                <w:rFonts w:asciiTheme="majorHAnsi" w:hAnsiTheme="majorHAnsi" w:cstheme="majorHAnsi"/>
                <w:sz w:val="18"/>
                <w:szCs w:val="18"/>
              </w:rPr>
              <w:t>.</w:t>
            </w:r>
            <w:r w:rsidRPr="002135CC">
              <w:rPr>
                <w:rFonts w:asciiTheme="majorHAnsi" w:hAnsiTheme="majorHAnsi" w:cstheme="majorHAnsi"/>
                <w:sz w:val="18"/>
                <w:szCs w:val="18"/>
              </w:rPr>
              <w:t xml:space="preserve"> The Individuals who are team players, energetic, result oriented and willing to work in a challenging environment with a lot of growth opportunities, </w:t>
            </w:r>
            <w:r w:rsidRPr="002135CC">
              <w:rPr>
                <w:rFonts w:asciiTheme="majorHAnsi" w:hAnsiTheme="majorHAnsi" w:cstheme="majorHAnsi"/>
                <w:sz w:val="18"/>
                <w:szCs w:val="18"/>
                <w:u w:val="single"/>
              </w:rPr>
              <w:t>fulfilling the below-mentioned basic eligibility criteria</w:t>
            </w:r>
            <w:r w:rsidR="00834A3E" w:rsidRPr="002135CC">
              <w:rPr>
                <w:rFonts w:asciiTheme="majorHAnsi" w:hAnsiTheme="majorHAnsi" w:cstheme="majorHAnsi"/>
                <w:sz w:val="18"/>
                <w:szCs w:val="18"/>
              </w:rPr>
              <w:t xml:space="preserve"> may apply for the </w:t>
            </w:r>
            <w:r w:rsidRPr="002135CC">
              <w:rPr>
                <w:rFonts w:asciiTheme="majorHAnsi" w:hAnsiTheme="majorHAnsi" w:cstheme="majorHAnsi"/>
                <w:sz w:val="18"/>
                <w:szCs w:val="18"/>
              </w:rPr>
              <w:t>position.</w:t>
            </w:r>
            <w:r w:rsidR="006B50D2" w:rsidRPr="002135CC">
              <w:rPr>
                <w:rFonts w:asciiTheme="majorHAnsi" w:hAnsiTheme="majorHAnsi" w:cstheme="majorHAnsi"/>
                <w:sz w:val="18"/>
                <w:szCs w:val="18"/>
              </w:rPr>
              <w:t xml:space="preserve"> </w:t>
            </w:r>
            <w:r w:rsidR="008E010B" w:rsidRPr="002135CC">
              <w:rPr>
                <w:rFonts w:asciiTheme="majorHAnsi" w:hAnsiTheme="majorHAnsi" w:cstheme="majorHAnsi"/>
                <w:sz w:val="18"/>
                <w:szCs w:val="18"/>
              </w:rPr>
              <w:t>These positions are based at</w:t>
            </w:r>
            <w:r w:rsidR="00264257" w:rsidRPr="002135CC">
              <w:rPr>
                <w:rFonts w:asciiTheme="majorHAnsi" w:hAnsiTheme="majorHAnsi" w:cstheme="majorHAnsi"/>
                <w:sz w:val="18"/>
                <w:szCs w:val="18"/>
              </w:rPr>
              <w:t xml:space="preserve"> </w:t>
            </w:r>
            <w:proofErr w:type="spellStart"/>
            <w:r w:rsidR="00FD5C37" w:rsidRPr="002135CC">
              <w:rPr>
                <w:rFonts w:asciiTheme="majorHAnsi" w:hAnsiTheme="majorHAnsi" w:cstheme="majorHAnsi"/>
                <w:sz w:val="18"/>
                <w:szCs w:val="18"/>
              </w:rPr>
              <w:t>Rawalakot</w:t>
            </w:r>
            <w:proofErr w:type="spellEnd"/>
            <w:r w:rsidR="00264257" w:rsidRPr="002135CC">
              <w:rPr>
                <w:rFonts w:asciiTheme="majorHAnsi" w:hAnsiTheme="majorHAnsi" w:cstheme="majorHAnsi"/>
                <w:sz w:val="18"/>
                <w:szCs w:val="18"/>
              </w:rPr>
              <w:t xml:space="preserve"> </w:t>
            </w:r>
            <w:r w:rsidR="008E010B" w:rsidRPr="002135CC">
              <w:rPr>
                <w:rFonts w:asciiTheme="majorHAnsi" w:hAnsiTheme="majorHAnsi" w:cstheme="majorHAnsi"/>
                <w:sz w:val="18"/>
                <w:szCs w:val="18"/>
              </w:rPr>
              <w:t>and Mirpur Regions of the Bank having its Head Office in Muzaffarabad, Azad Jammu and Kashmir (AJ&amp;K). The incumbent will be responsible for managing the region’s entire business and operations portfolio of the bank; for enriching, implementing and maintaining effective controls in the respective region and to ensure that approved rules, regulation and policies are aligned with the statutory requirements.</w:t>
            </w:r>
          </w:p>
        </w:tc>
      </w:tr>
    </w:tbl>
    <w:p w:rsidR="009E6F73" w:rsidRPr="002135CC" w:rsidRDefault="009E6F73" w:rsidP="009E6F73">
      <w:pPr>
        <w:spacing w:after="0"/>
        <w:rPr>
          <w:rFonts w:asciiTheme="majorHAnsi" w:hAnsiTheme="majorHAnsi" w:cstheme="majorHAnsi"/>
          <w:sz w:val="18"/>
          <w:szCs w:val="18"/>
        </w:rPr>
      </w:pPr>
    </w:p>
    <w:tbl>
      <w:tblPr>
        <w:tblStyle w:val="TableGrid"/>
        <w:tblW w:w="9350" w:type="dxa"/>
        <w:tblLook w:val="04A0" w:firstRow="1" w:lastRow="0" w:firstColumn="1" w:lastColumn="0" w:noHBand="0" w:noVBand="1"/>
      </w:tblPr>
      <w:tblGrid>
        <w:gridCol w:w="694"/>
        <w:gridCol w:w="2271"/>
        <w:gridCol w:w="6385"/>
      </w:tblGrid>
      <w:tr w:rsidR="00142DBC" w:rsidRPr="002135CC" w:rsidTr="00251CC4">
        <w:tc>
          <w:tcPr>
            <w:tcW w:w="694" w:type="dxa"/>
            <w:shd w:val="clear" w:color="auto" w:fill="000000" w:themeFill="text1"/>
          </w:tcPr>
          <w:p w:rsidR="00142DBC" w:rsidRPr="002135CC" w:rsidRDefault="00142DBC" w:rsidP="00142DBC">
            <w:pPr>
              <w:rPr>
                <w:rFonts w:asciiTheme="majorHAnsi" w:hAnsiTheme="majorHAnsi" w:cstheme="majorHAnsi"/>
                <w:sz w:val="18"/>
                <w:szCs w:val="18"/>
              </w:rPr>
            </w:pPr>
          </w:p>
        </w:tc>
        <w:tc>
          <w:tcPr>
            <w:tcW w:w="2271" w:type="dxa"/>
            <w:shd w:val="clear" w:color="auto" w:fill="000000" w:themeFill="text1"/>
            <w:vAlign w:val="center"/>
          </w:tcPr>
          <w:p w:rsidR="00142DBC" w:rsidRPr="002135CC" w:rsidRDefault="00142DBC" w:rsidP="00142DBC">
            <w:pPr>
              <w:rPr>
                <w:rFonts w:asciiTheme="majorHAnsi" w:hAnsiTheme="majorHAnsi" w:cstheme="majorHAnsi"/>
                <w:b/>
                <w:sz w:val="18"/>
                <w:szCs w:val="18"/>
              </w:rPr>
            </w:pPr>
          </w:p>
        </w:tc>
        <w:tc>
          <w:tcPr>
            <w:tcW w:w="6385" w:type="dxa"/>
            <w:shd w:val="clear" w:color="auto" w:fill="000000" w:themeFill="text1"/>
          </w:tcPr>
          <w:p w:rsidR="00142DBC" w:rsidRPr="002135CC" w:rsidRDefault="00142DBC" w:rsidP="00142DBC">
            <w:pPr>
              <w:rPr>
                <w:rFonts w:asciiTheme="majorHAnsi" w:hAnsiTheme="majorHAnsi" w:cstheme="majorHAnsi"/>
                <w:sz w:val="18"/>
                <w:szCs w:val="18"/>
              </w:rPr>
            </w:pPr>
          </w:p>
        </w:tc>
      </w:tr>
      <w:tr w:rsidR="00142DBC" w:rsidRPr="002135CC" w:rsidTr="00251CC4">
        <w:tc>
          <w:tcPr>
            <w:tcW w:w="694" w:type="dxa"/>
          </w:tcPr>
          <w:p w:rsidR="00142DBC" w:rsidRPr="002135CC" w:rsidRDefault="00CC7850" w:rsidP="00142DBC">
            <w:pPr>
              <w:rPr>
                <w:rFonts w:asciiTheme="majorHAnsi" w:hAnsiTheme="majorHAnsi" w:cstheme="majorHAnsi"/>
                <w:b/>
                <w:sz w:val="18"/>
                <w:szCs w:val="18"/>
              </w:rPr>
            </w:pPr>
            <w:bookmarkStart w:id="0" w:name="_Hlk157716659"/>
            <w:r w:rsidRPr="002135CC">
              <w:rPr>
                <w:rFonts w:asciiTheme="majorHAnsi" w:hAnsiTheme="majorHAnsi" w:cstheme="majorHAnsi"/>
                <w:b/>
                <w:sz w:val="18"/>
                <w:szCs w:val="18"/>
              </w:rPr>
              <w:t>01</w:t>
            </w:r>
          </w:p>
        </w:tc>
        <w:tc>
          <w:tcPr>
            <w:tcW w:w="2271" w:type="dxa"/>
          </w:tcPr>
          <w:p w:rsidR="00142DBC" w:rsidRPr="002135CC" w:rsidRDefault="00142DBC" w:rsidP="00142DBC">
            <w:pPr>
              <w:rPr>
                <w:rFonts w:asciiTheme="majorHAnsi" w:hAnsiTheme="majorHAnsi" w:cstheme="majorHAnsi"/>
                <w:b/>
                <w:sz w:val="18"/>
                <w:szCs w:val="18"/>
              </w:rPr>
            </w:pPr>
            <w:r w:rsidRPr="002135CC">
              <w:rPr>
                <w:rFonts w:asciiTheme="majorHAnsi" w:hAnsiTheme="majorHAnsi" w:cstheme="majorHAnsi"/>
                <w:b/>
                <w:sz w:val="18"/>
                <w:szCs w:val="18"/>
              </w:rPr>
              <w:t>Position/Job Title</w:t>
            </w:r>
          </w:p>
        </w:tc>
        <w:tc>
          <w:tcPr>
            <w:tcW w:w="6385" w:type="dxa"/>
          </w:tcPr>
          <w:p w:rsidR="00142DBC" w:rsidRPr="002135CC" w:rsidRDefault="006B50D2" w:rsidP="00B372E7">
            <w:pPr>
              <w:rPr>
                <w:rFonts w:asciiTheme="majorHAnsi" w:hAnsiTheme="majorHAnsi" w:cstheme="majorHAnsi"/>
                <w:b/>
                <w:sz w:val="18"/>
                <w:szCs w:val="18"/>
              </w:rPr>
            </w:pPr>
            <w:r w:rsidRPr="002135CC">
              <w:rPr>
                <w:rFonts w:asciiTheme="majorHAnsi" w:hAnsiTheme="majorHAnsi" w:cstheme="majorHAnsi"/>
                <w:b/>
                <w:sz w:val="18"/>
                <w:szCs w:val="18"/>
              </w:rPr>
              <w:t>Regional Head</w:t>
            </w:r>
          </w:p>
        </w:tc>
      </w:tr>
      <w:tr w:rsidR="00142DBC" w:rsidRPr="002135CC" w:rsidTr="00251CC4">
        <w:tc>
          <w:tcPr>
            <w:tcW w:w="694" w:type="dxa"/>
            <w:vMerge w:val="restart"/>
          </w:tcPr>
          <w:p w:rsidR="00142DBC" w:rsidRPr="002135CC" w:rsidRDefault="00142DBC" w:rsidP="00142DBC">
            <w:pPr>
              <w:rPr>
                <w:rFonts w:asciiTheme="majorHAnsi" w:hAnsiTheme="majorHAnsi" w:cstheme="majorHAnsi"/>
                <w:sz w:val="18"/>
                <w:szCs w:val="18"/>
              </w:rPr>
            </w:pPr>
          </w:p>
        </w:tc>
        <w:tc>
          <w:tcPr>
            <w:tcW w:w="2271" w:type="dxa"/>
          </w:tcPr>
          <w:p w:rsidR="00142DBC" w:rsidRPr="002135CC" w:rsidRDefault="00142DBC" w:rsidP="00142DBC">
            <w:pPr>
              <w:rPr>
                <w:rFonts w:asciiTheme="majorHAnsi" w:hAnsiTheme="majorHAnsi" w:cstheme="majorHAnsi"/>
                <w:b/>
                <w:sz w:val="18"/>
                <w:szCs w:val="18"/>
              </w:rPr>
            </w:pPr>
            <w:r w:rsidRPr="002135CC">
              <w:rPr>
                <w:rFonts w:asciiTheme="majorHAnsi" w:hAnsiTheme="majorHAnsi" w:cstheme="majorHAnsi"/>
                <w:b/>
                <w:sz w:val="18"/>
                <w:szCs w:val="18"/>
              </w:rPr>
              <w:t>Educational/Professional Qualifications</w:t>
            </w:r>
          </w:p>
        </w:tc>
        <w:tc>
          <w:tcPr>
            <w:tcW w:w="6385" w:type="dxa"/>
          </w:tcPr>
          <w:p w:rsidR="00142DBC" w:rsidRPr="002135CC" w:rsidRDefault="00FD5A2B" w:rsidP="00142DBC">
            <w:pPr>
              <w:pStyle w:val="ListParagraph"/>
              <w:numPr>
                <w:ilvl w:val="0"/>
                <w:numId w:val="1"/>
              </w:numPr>
              <w:jc w:val="both"/>
              <w:rPr>
                <w:rFonts w:asciiTheme="majorHAnsi" w:hAnsiTheme="majorHAnsi" w:cstheme="majorHAnsi"/>
                <w:sz w:val="18"/>
                <w:szCs w:val="18"/>
              </w:rPr>
            </w:pPr>
            <w:r w:rsidRPr="002135CC">
              <w:rPr>
                <w:rFonts w:asciiTheme="majorHAnsi" w:eastAsia="Times New Roman" w:hAnsiTheme="majorHAnsi" w:cstheme="majorHAnsi"/>
                <w:kern w:val="2"/>
                <w:sz w:val="18"/>
                <w:szCs w:val="18"/>
              </w:rPr>
              <w:t>Minimum Graduate or equivalent from HEC recognized local or foreign university/ institute OR Local/ International Professional Qualification/ Certification</w:t>
            </w:r>
            <w:r w:rsidR="00142DBC" w:rsidRPr="002135CC">
              <w:rPr>
                <w:rFonts w:asciiTheme="majorHAnsi" w:hAnsiTheme="majorHAnsi" w:cstheme="majorHAnsi"/>
                <w:sz w:val="18"/>
                <w:szCs w:val="18"/>
              </w:rPr>
              <w:t>.</w:t>
            </w:r>
          </w:p>
        </w:tc>
      </w:tr>
      <w:tr w:rsidR="00142DBC" w:rsidRPr="002135CC" w:rsidTr="00251CC4">
        <w:tc>
          <w:tcPr>
            <w:tcW w:w="694" w:type="dxa"/>
            <w:vMerge/>
          </w:tcPr>
          <w:p w:rsidR="00142DBC" w:rsidRPr="002135CC" w:rsidRDefault="00142DBC" w:rsidP="00142DBC">
            <w:pPr>
              <w:rPr>
                <w:rFonts w:asciiTheme="majorHAnsi" w:hAnsiTheme="majorHAnsi" w:cstheme="majorHAnsi"/>
                <w:sz w:val="18"/>
                <w:szCs w:val="18"/>
              </w:rPr>
            </w:pPr>
          </w:p>
        </w:tc>
        <w:tc>
          <w:tcPr>
            <w:tcW w:w="2271" w:type="dxa"/>
          </w:tcPr>
          <w:p w:rsidR="00142DBC" w:rsidRPr="002135CC" w:rsidRDefault="00142DBC" w:rsidP="00142DBC">
            <w:pPr>
              <w:rPr>
                <w:rFonts w:asciiTheme="majorHAnsi" w:hAnsiTheme="majorHAnsi" w:cstheme="majorHAnsi"/>
                <w:b/>
                <w:sz w:val="18"/>
                <w:szCs w:val="18"/>
              </w:rPr>
            </w:pPr>
            <w:r w:rsidRPr="002135CC">
              <w:rPr>
                <w:rFonts w:asciiTheme="majorHAnsi" w:hAnsiTheme="majorHAnsi" w:cstheme="majorHAnsi"/>
                <w:b/>
                <w:sz w:val="18"/>
                <w:szCs w:val="18"/>
              </w:rPr>
              <w:t>Experience</w:t>
            </w:r>
          </w:p>
        </w:tc>
        <w:tc>
          <w:tcPr>
            <w:tcW w:w="6385" w:type="dxa"/>
          </w:tcPr>
          <w:p w:rsidR="00077C0B" w:rsidRPr="002135CC" w:rsidRDefault="00FD5A2B" w:rsidP="00783868">
            <w:pPr>
              <w:pStyle w:val="ListParagraph"/>
              <w:numPr>
                <w:ilvl w:val="0"/>
                <w:numId w:val="5"/>
              </w:numPr>
              <w:ind w:left="360"/>
              <w:jc w:val="both"/>
              <w:rPr>
                <w:rFonts w:asciiTheme="majorHAnsi" w:hAnsiTheme="majorHAnsi" w:cstheme="majorHAnsi"/>
                <w:sz w:val="18"/>
                <w:szCs w:val="18"/>
              </w:rPr>
            </w:pPr>
            <w:r w:rsidRPr="002135CC">
              <w:rPr>
                <w:rFonts w:asciiTheme="majorHAnsi" w:eastAsia="Times New Roman" w:hAnsiTheme="majorHAnsi" w:cstheme="majorHAnsi"/>
                <w:kern w:val="2"/>
                <w:sz w:val="18"/>
                <w:szCs w:val="18"/>
              </w:rPr>
              <w:t>Minimum 10 Years Business Development and Management Experience preferably in Banking Industry</w:t>
            </w:r>
            <w:r w:rsidR="00077C0B" w:rsidRPr="002135CC">
              <w:rPr>
                <w:rFonts w:asciiTheme="majorHAnsi" w:eastAsia="Times New Roman" w:hAnsiTheme="majorHAnsi" w:cstheme="majorHAnsi"/>
                <w:kern w:val="2"/>
                <w:sz w:val="18"/>
                <w:szCs w:val="18"/>
              </w:rPr>
              <w:t xml:space="preserve"> with </w:t>
            </w:r>
            <w:proofErr w:type="spellStart"/>
            <w:r w:rsidR="00077C0B" w:rsidRPr="002135CC">
              <w:rPr>
                <w:rFonts w:asciiTheme="majorHAnsi" w:eastAsia="Times New Roman" w:hAnsiTheme="majorHAnsi" w:cstheme="majorHAnsi"/>
                <w:kern w:val="2"/>
                <w:sz w:val="18"/>
                <w:szCs w:val="18"/>
              </w:rPr>
              <w:t>atleast</w:t>
            </w:r>
            <w:proofErr w:type="spellEnd"/>
            <w:r w:rsidR="00077C0B" w:rsidRPr="002135CC">
              <w:rPr>
                <w:rFonts w:asciiTheme="majorHAnsi" w:eastAsia="Times New Roman" w:hAnsiTheme="majorHAnsi" w:cstheme="majorHAnsi"/>
                <w:kern w:val="2"/>
                <w:sz w:val="18"/>
                <w:szCs w:val="18"/>
              </w:rPr>
              <w:t xml:space="preserve"> three years’ experience in a similar role. </w:t>
            </w:r>
          </w:p>
          <w:p w:rsidR="00142DBC" w:rsidRPr="002135CC" w:rsidRDefault="00FD5A2B" w:rsidP="00783868">
            <w:pPr>
              <w:pStyle w:val="ListParagraph"/>
              <w:numPr>
                <w:ilvl w:val="0"/>
                <w:numId w:val="5"/>
              </w:numPr>
              <w:ind w:left="360"/>
              <w:jc w:val="both"/>
              <w:rPr>
                <w:rFonts w:asciiTheme="majorHAnsi" w:hAnsiTheme="majorHAnsi" w:cstheme="majorHAnsi"/>
                <w:sz w:val="18"/>
                <w:szCs w:val="18"/>
              </w:rPr>
            </w:pPr>
            <w:r w:rsidRPr="002135CC">
              <w:rPr>
                <w:rFonts w:asciiTheme="majorHAnsi" w:eastAsia="Times New Roman" w:hAnsiTheme="majorHAnsi" w:cstheme="majorHAnsi"/>
                <w:kern w:val="2"/>
                <w:sz w:val="18"/>
                <w:szCs w:val="18"/>
              </w:rPr>
              <w:t>Minimum 8 Years of exclusive experience preferably in diversified banks/ DFIs.</w:t>
            </w:r>
          </w:p>
          <w:p w:rsidR="00FD5A2B" w:rsidRPr="002135CC" w:rsidRDefault="00FD5A2B" w:rsidP="00142DBC">
            <w:pPr>
              <w:pStyle w:val="ListParagraph"/>
              <w:numPr>
                <w:ilvl w:val="0"/>
                <w:numId w:val="5"/>
              </w:numPr>
              <w:ind w:left="360"/>
              <w:jc w:val="both"/>
              <w:rPr>
                <w:rFonts w:asciiTheme="majorHAnsi" w:hAnsiTheme="majorHAnsi" w:cstheme="majorHAnsi"/>
                <w:sz w:val="18"/>
                <w:szCs w:val="18"/>
              </w:rPr>
            </w:pPr>
            <w:r w:rsidRPr="002135CC">
              <w:rPr>
                <w:rFonts w:asciiTheme="majorHAnsi" w:eastAsia="Times New Roman" w:hAnsiTheme="majorHAnsi" w:cstheme="majorHAnsi"/>
                <w:kern w:val="2"/>
                <w:sz w:val="18"/>
                <w:szCs w:val="18"/>
              </w:rPr>
              <w:t>Profound and proven Networking, Monitoring and Evaluation Skills.</w:t>
            </w:r>
          </w:p>
        </w:tc>
      </w:tr>
      <w:tr w:rsidR="00142DBC" w:rsidRPr="002135CC" w:rsidTr="00251CC4">
        <w:tc>
          <w:tcPr>
            <w:tcW w:w="694" w:type="dxa"/>
            <w:vMerge/>
          </w:tcPr>
          <w:p w:rsidR="00142DBC" w:rsidRPr="002135CC" w:rsidRDefault="00142DBC" w:rsidP="00142DBC">
            <w:pPr>
              <w:rPr>
                <w:rFonts w:asciiTheme="majorHAnsi" w:hAnsiTheme="majorHAnsi" w:cstheme="majorHAnsi"/>
                <w:sz w:val="18"/>
                <w:szCs w:val="18"/>
              </w:rPr>
            </w:pPr>
          </w:p>
        </w:tc>
        <w:tc>
          <w:tcPr>
            <w:tcW w:w="2271" w:type="dxa"/>
            <w:vAlign w:val="center"/>
          </w:tcPr>
          <w:p w:rsidR="00142DBC" w:rsidRPr="002135CC" w:rsidRDefault="00142DBC" w:rsidP="00142DBC">
            <w:pPr>
              <w:rPr>
                <w:rFonts w:asciiTheme="majorHAnsi" w:hAnsiTheme="majorHAnsi" w:cstheme="majorHAnsi"/>
                <w:b/>
                <w:sz w:val="18"/>
                <w:szCs w:val="18"/>
              </w:rPr>
            </w:pPr>
            <w:r w:rsidRPr="002135CC">
              <w:rPr>
                <w:rFonts w:asciiTheme="majorHAnsi" w:hAnsiTheme="majorHAnsi" w:cstheme="majorHAnsi"/>
                <w:b/>
                <w:sz w:val="18"/>
                <w:szCs w:val="18"/>
              </w:rPr>
              <w:t>Other Skills/Expertise/Knowledge Required</w:t>
            </w:r>
          </w:p>
        </w:tc>
        <w:tc>
          <w:tcPr>
            <w:tcW w:w="6385" w:type="dxa"/>
          </w:tcPr>
          <w:p w:rsidR="00FD5A2B" w:rsidRPr="002135CC" w:rsidRDefault="00FD5A2B" w:rsidP="00FD5A2B">
            <w:pPr>
              <w:pStyle w:val="ListParagraph"/>
              <w:numPr>
                <w:ilvl w:val="0"/>
                <w:numId w:val="2"/>
              </w:numPr>
              <w:jc w:val="both"/>
              <w:rPr>
                <w:rFonts w:asciiTheme="majorHAnsi" w:hAnsiTheme="majorHAnsi" w:cstheme="majorHAnsi"/>
                <w:sz w:val="18"/>
                <w:szCs w:val="18"/>
              </w:rPr>
            </w:pPr>
            <w:r w:rsidRPr="002135CC">
              <w:rPr>
                <w:rFonts w:asciiTheme="majorHAnsi" w:hAnsiTheme="majorHAnsi" w:cstheme="majorHAnsi"/>
                <w:sz w:val="18"/>
                <w:szCs w:val="18"/>
              </w:rPr>
              <w:t>Business Development and Management Skills, Foster Teamwork with proficiency, Promoting Performance Culture, Building Relationships, Organizational Wisdom, People Skills.</w:t>
            </w:r>
          </w:p>
          <w:p w:rsidR="00FD5A2B" w:rsidRPr="002135CC" w:rsidRDefault="00FD5A2B" w:rsidP="00FD5A2B">
            <w:pPr>
              <w:pStyle w:val="ListParagraph"/>
              <w:numPr>
                <w:ilvl w:val="0"/>
                <w:numId w:val="2"/>
              </w:numPr>
              <w:jc w:val="both"/>
              <w:rPr>
                <w:rFonts w:asciiTheme="majorHAnsi" w:hAnsiTheme="majorHAnsi" w:cstheme="majorHAnsi"/>
                <w:sz w:val="18"/>
                <w:szCs w:val="18"/>
              </w:rPr>
            </w:pPr>
            <w:r w:rsidRPr="002135CC">
              <w:rPr>
                <w:rFonts w:asciiTheme="majorHAnsi" w:hAnsiTheme="majorHAnsi" w:cstheme="majorHAnsi"/>
                <w:sz w:val="18"/>
                <w:szCs w:val="18"/>
              </w:rPr>
              <w:t>In depth understanding of: Public Sector Banks/ DFIs, Organizational Culture, Change Management, impact of Technology on business processes and consequential changes in Business Structure/ Review and Revision of Job Descriptions and Capacity Building of the employees. Having skills towards settlement/ negotiation of issues.</w:t>
            </w:r>
          </w:p>
          <w:p w:rsidR="00FD5A2B" w:rsidRPr="002135CC" w:rsidRDefault="00FD5A2B" w:rsidP="00FD5A2B">
            <w:pPr>
              <w:pStyle w:val="ListParagraph"/>
              <w:numPr>
                <w:ilvl w:val="0"/>
                <w:numId w:val="2"/>
              </w:numPr>
              <w:jc w:val="both"/>
              <w:rPr>
                <w:rFonts w:asciiTheme="majorHAnsi" w:hAnsiTheme="majorHAnsi" w:cstheme="majorHAnsi"/>
                <w:sz w:val="18"/>
                <w:szCs w:val="18"/>
              </w:rPr>
            </w:pPr>
            <w:r w:rsidRPr="002135CC">
              <w:rPr>
                <w:rFonts w:asciiTheme="majorHAnsi" w:hAnsiTheme="majorHAnsi" w:cstheme="majorHAnsi"/>
                <w:sz w:val="18"/>
                <w:szCs w:val="18"/>
              </w:rPr>
              <w:t>Ideal candidates having good knowledge and would have partnered cultural transformation introducing the best banking practices.</w:t>
            </w:r>
          </w:p>
          <w:p w:rsidR="00142DBC" w:rsidRPr="002135CC" w:rsidRDefault="00142DBC" w:rsidP="00FD5A2B">
            <w:pPr>
              <w:pStyle w:val="ListParagraph"/>
              <w:numPr>
                <w:ilvl w:val="0"/>
                <w:numId w:val="2"/>
              </w:numPr>
              <w:jc w:val="both"/>
              <w:rPr>
                <w:rFonts w:asciiTheme="majorHAnsi" w:hAnsiTheme="majorHAnsi" w:cstheme="majorHAnsi"/>
                <w:sz w:val="18"/>
                <w:szCs w:val="18"/>
              </w:rPr>
            </w:pPr>
            <w:r w:rsidRPr="002135CC">
              <w:rPr>
                <w:rFonts w:asciiTheme="majorHAnsi" w:hAnsiTheme="majorHAnsi" w:cstheme="majorHAnsi"/>
                <w:sz w:val="18"/>
                <w:szCs w:val="18"/>
              </w:rPr>
              <w:t>Excellent Computer Skills (MS Word/Excel, etc.)</w:t>
            </w:r>
          </w:p>
          <w:p w:rsidR="00142DBC" w:rsidRPr="002135CC" w:rsidRDefault="00142DBC" w:rsidP="00FD5A2B">
            <w:pPr>
              <w:pStyle w:val="ListParagraph"/>
              <w:numPr>
                <w:ilvl w:val="0"/>
                <w:numId w:val="2"/>
              </w:numPr>
              <w:jc w:val="both"/>
              <w:rPr>
                <w:rFonts w:asciiTheme="majorHAnsi" w:hAnsiTheme="majorHAnsi" w:cstheme="majorHAnsi"/>
                <w:sz w:val="18"/>
                <w:szCs w:val="18"/>
              </w:rPr>
            </w:pPr>
            <w:r w:rsidRPr="002135CC">
              <w:rPr>
                <w:rFonts w:asciiTheme="majorHAnsi" w:hAnsiTheme="majorHAnsi" w:cstheme="majorHAnsi"/>
                <w:sz w:val="18"/>
                <w:szCs w:val="18"/>
              </w:rPr>
              <w:t>Good presentation and analytical skills</w:t>
            </w:r>
          </w:p>
          <w:p w:rsidR="00142DBC" w:rsidRPr="002135CC" w:rsidRDefault="00142DBC" w:rsidP="00FD5A2B">
            <w:pPr>
              <w:pStyle w:val="ListParagraph"/>
              <w:numPr>
                <w:ilvl w:val="0"/>
                <w:numId w:val="2"/>
              </w:numPr>
              <w:jc w:val="both"/>
              <w:rPr>
                <w:rFonts w:asciiTheme="majorHAnsi" w:hAnsiTheme="majorHAnsi" w:cstheme="majorHAnsi"/>
                <w:sz w:val="18"/>
                <w:szCs w:val="18"/>
              </w:rPr>
            </w:pPr>
            <w:r w:rsidRPr="002135CC">
              <w:rPr>
                <w:rFonts w:asciiTheme="majorHAnsi" w:hAnsiTheme="majorHAnsi" w:cstheme="majorHAnsi"/>
                <w:sz w:val="18"/>
                <w:szCs w:val="18"/>
              </w:rPr>
              <w:t>Excellent communication skills</w:t>
            </w:r>
          </w:p>
          <w:p w:rsidR="00142DBC" w:rsidRPr="002135CC" w:rsidRDefault="00142DBC" w:rsidP="00FD5A2B">
            <w:pPr>
              <w:pStyle w:val="ListParagraph"/>
              <w:numPr>
                <w:ilvl w:val="0"/>
                <w:numId w:val="2"/>
              </w:numPr>
              <w:jc w:val="both"/>
              <w:rPr>
                <w:rFonts w:asciiTheme="majorHAnsi" w:hAnsiTheme="majorHAnsi" w:cstheme="majorHAnsi"/>
                <w:sz w:val="18"/>
                <w:szCs w:val="18"/>
              </w:rPr>
            </w:pPr>
            <w:r w:rsidRPr="002135CC">
              <w:rPr>
                <w:rFonts w:asciiTheme="majorHAnsi" w:hAnsiTheme="majorHAnsi" w:cstheme="majorHAnsi"/>
                <w:sz w:val="18"/>
                <w:szCs w:val="18"/>
              </w:rPr>
              <w:t>Good people management and interpersonal skills</w:t>
            </w:r>
          </w:p>
          <w:p w:rsidR="00142DBC" w:rsidRPr="002135CC" w:rsidRDefault="00142DBC" w:rsidP="00FD5A2B">
            <w:pPr>
              <w:pStyle w:val="ListParagraph"/>
              <w:numPr>
                <w:ilvl w:val="0"/>
                <w:numId w:val="2"/>
              </w:numPr>
              <w:jc w:val="both"/>
              <w:rPr>
                <w:rFonts w:asciiTheme="majorHAnsi" w:hAnsiTheme="majorHAnsi" w:cstheme="majorHAnsi"/>
                <w:sz w:val="18"/>
                <w:szCs w:val="18"/>
              </w:rPr>
            </w:pPr>
            <w:r w:rsidRPr="002135CC">
              <w:rPr>
                <w:rFonts w:asciiTheme="majorHAnsi" w:hAnsiTheme="majorHAnsi" w:cstheme="majorHAnsi"/>
                <w:sz w:val="18"/>
                <w:szCs w:val="18"/>
              </w:rPr>
              <w:t>Ability to manage time and workload effectively</w:t>
            </w:r>
          </w:p>
        </w:tc>
      </w:tr>
      <w:tr w:rsidR="00142DBC" w:rsidRPr="002135CC" w:rsidTr="00251CC4">
        <w:tc>
          <w:tcPr>
            <w:tcW w:w="694" w:type="dxa"/>
            <w:vMerge/>
          </w:tcPr>
          <w:p w:rsidR="00142DBC" w:rsidRPr="002135CC" w:rsidRDefault="00142DBC" w:rsidP="00142DBC">
            <w:pPr>
              <w:rPr>
                <w:rFonts w:asciiTheme="majorHAnsi" w:hAnsiTheme="majorHAnsi" w:cstheme="majorHAnsi"/>
                <w:sz w:val="18"/>
                <w:szCs w:val="18"/>
              </w:rPr>
            </w:pPr>
          </w:p>
        </w:tc>
        <w:tc>
          <w:tcPr>
            <w:tcW w:w="2271" w:type="dxa"/>
          </w:tcPr>
          <w:p w:rsidR="00142DBC" w:rsidRPr="002135CC" w:rsidRDefault="00142DBC" w:rsidP="00142DBC">
            <w:pPr>
              <w:rPr>
                <w:rFonts w:asciiTheme="majorHAnsi" w:hAnsiTheme="majorHAnsi" w:cstheme="majorHAnsi"/>
                <w:b/>
                <w:sz w:val="18"/>
                <w:szCs w:val="18"/>
              </w:rPr>
            </w:pPr>
            <w:r w:rsidRPr="002135CC">
              <w:rPr>
                <w:rFonts w:asciiTheme="majorHAnsi" w:hAnsiTheme="majorHAnsi" w:cstheme="majorHAnsi"/>
                <w:b/>
                <w:sz w:val="18"/>
                <w:szCs w:val="18"/>
              </w:rPr>
              <w:t>Job Description</w:t>
            </w:r>
          </w:p>
        </w:tc>
        <w:tc>
          <w:tcPr>
            <w:tcW w:w="6385" w:type="dxa"/>
          </w:tcPr>
          <w:p w:rsidR="00FD5A2B" w:rsidRPr="002135CC" w:rsidRDefault="00FD5A2B" w:rsidP="00FD5A2B">
            <w:pPr>
              <w:pStyle w:val="ListParagraph"/>
              <w:numPr>
                <w:ilvl w:val="0"/>
                <w:numId w:val="5"/>
              </w:numPr>
              <w:jc w:val="both"/>
              <w:rPr>
                <w:rFonts w:asciiTheme="majorHAnsi" w:hAnsiTheme="majorHAnsi" w:cstheme="majorHAnsi"/>
                <w:sz w:val="18"/>
                <w:szCs w:val="18"/>
              </w:rPr>
            </w:pPr>
            <w:r w:rsidRPr="002135CC">
              <w:rPr>
                <w:rFonts w:asciiTheme="majorHAnsi" w:hAnsiTheme="majorHAnsi" w:cstheme="majorHAnsi"/>
                <w:sz w:val="18"/>
                <w:szCs w:val="18"/>
              </w:rPr>
              <w:t>Managing the region’s entire business portfolio.</w:t>
            </w:r>
          </w:p>
          <w:p w:rsidR="00FD5A2B" w:rsidRPr="002135CC" w:rsidRDefault="00FD5A2B" w:rsidP="00FD5A2B">
            <w:pPr>
              <w:pStyle w:val="ListParagraph"/>
              <w:numPr>
                <w:ilvl w:val="0"/>
                <w:numId w:val="5"/>
              </w:numPr>
              <w:jc w:val="both"/>
              <w:rPr>
                <w:rFonts w:asciiTheme="majorHAnsi" w:hAnsiTheme="majorHAnsi" w:cstheme="majorHAnsi"/>
                <w:sz w:val="18"/>
                <w:szCs w:val="18"/>
              </w:rPr>
            </w:pPr>
            <w:r w:rsidRPr="002135CC">
              <w:rPr>
                <w:rFonts w:asciiTheme="majorHAnsi" w:hAnsiTheme="majorHAnsi" w:cstheme="majorHAnsi"/>
                <w:sz w:val="18"/>
                <w:szCs w:val="18"/>
              </w:rPr>
              <w:t>Supervise, maintain and analyze the requisite business statistics, input and analysis in developing consumer, commercial &amp; retail banking strategy of the bank and transforming the same into practical business strategy/ plan.</w:t>
            </w:r>
          </w:p>
          <w:p w:rsidR="00FD5A2B" w:rsidRPr="002135CC" w:rsidRDefault="00FD5A2B" w:rsidP="00FD5A2B">
            <w:pPr>
              <w:pStyle w:val="ListParagraph"/>
              <w:numPr>
                <w:ilvl w:val="0"/>
                <w:numId w:val="5"/>
              </w:numPr>
              <w:jc w:val="both"/>
              <w:rPr>
                <w:rFonts w:asciiTheme="majorHAnsi" w:hAnsiTheme="majorHAnsi" w:cstheme="majorHAnsi"/>
                <w:sz w:val="18"/>
                <w:szCs w:val="18"/>
              </w:rPr>
            </w:pPr>
            <w:r w:rsidRPr="002135CC">
              <w:rPr>
                <w:rFonts w:asciiTheme="majorHAnsi" w:hAnsiTheme="majorHAnsi" w:cstheme="majorHAnsi"/>
                <w:sz w:val="18"/>
                <w:szCs w:val="18"/>
              </w:rPr>
              <w:t>Coordinate with branches to achieve Advances &amp; Deposits Targets.</w:t>
            </w:r>
          </w:p>
          <w:p w:rsidR="00FD5A2B" w:rsidRPr="002135CC" w:rsidRDefault="00FD5A2B" w:rsidP="00FD5A2B">
            <w:pPr>
              <w:pStyle w:val="ListParagraph"/>
              <w:numPr>
                <w:ilvl w:val="0"/>
                <w:numId w:val="5"/>
              </w:numPr>
              <w:jc w:val="both"/>
              <w:rPr>
                <w:rFonts w:asciiTheme="majorHAnsi" w:hAnsiTheme="majorHAnsi" w:cstheme="majorHAnsi"/>
                <w:sz w:val="18"/>
                <w:szCs w:val="18"/>
              </w:rPr>
            </w:pPr>
            <w:r w:rsidRPr="002135CC">
              <w:rPr>
                <w:rFonts w:asciiTheme="majorHAnsi" w:hAnsiTheme="majorHAnsi" w:cstheme="majorHAnsi"/>
                <w:sz w:val="18"/>
                <w:szCs w:val="18"/>
              </w:rPr>
              <w:t>Preparation of annual revenue and expense budget for regional network along with capital Budget recommendation to Head Office for approval and subsequent monitoring.</w:t>
            </w:r>
          </w:p>
          <w:p w:rsidR="00FD5A2B" w:rsidRPr="002135CC" w:rsidRDefault="00FD5A2B" w:rsidP="00FD5A2B">
            <w:pPr>
              <w:pStyle w:val="ListParagraph"/>
              <w:numPr>
                <w:ilvl w:val="0"/>
                <w:numId w:val="5"/>
              </w:numPr>
              <w:ind w:right="39"/>
              <w:jc w:val="both"/>
              <w:rPr>
                <w:rFonts w:asciiTheme="majorHAnsi" w:hAnsiTheme="majorHAnsi" w:cstheme="majorHAnsi"/>
                <w:sz w:val="18"/>
                <w:szCs w:val="18"/>
              </w:rPr>
            </w:pPr>
            <w:r w:rsidRPr="002135CC">
              <w:rPr>
                <w:rFonts w:asciiTheme="majorHAnsi" w:hAnsiTheme="majorHAnsi" w:cstheme="majorHAnsi"/>
                <w:sz w:val="18"/>
                <w:szCs w:val="18"/>
              </w:rPr>
              <w:t>Supervise the preparation, analysis and review of the MIS reports and ensure that such reports are produced accurately and submitted on a timely basis to Region and Head Office.</w:t>
            </w:r>
          </w:p>
          <w:p w:rsidR="00FD5A2B" w:rsidRPr="002135CC" w:rsidRDefault="00FD5A2B" w:rsidP="00FD5A2B">
            <w:pPr>
              <w:pStyle w:val="ListParagraph"/>
              <w:numPr>
                <w:ilvl w:val="0"/>
                <w:numId w:val="5"/>
              </w:numPr>
              <w:ind w:right="39"/>
              <w:jc w:val="both"/>
              <w:rPr>
                <w:rFonts w:asciiTheme="majorHAnsi" w:hAnsiTheme="majorHAnsi" w:cstheme="majorHAnsi"/>
                <w:sz w:val="18"/>
                <w:szCs w:val="18"/>
              </w:rPr>
            </w:pPr>
            <w:r w:rsidRPr="002135CC">
              <w:rPr>
                <w:rFonts w:asciiTheme="majorHAnsi" w:hAnsiTheme="majorHAnsi" w:cstheme="majorHAnsi"/>
                <w:sz w:val="18"/>
                <w:szCs w:val="18"/>
              </w:rPr>
              <w:t>Keep a close liaison with Head Office to ensure compliance of all the applicable Policy and procedures.</w:t>
            </w:r>
          </w:p>
          <w:p w:rsidR="00FD5A2B" w:rsidRPr="002135CC" w:rsidRDefault="00FD5A2B" w:rsidP="00FD5A2B">
            <w:pPr>
              <w:pStyle w:val="ListParagraph"/>
              <w:numPr>
                <w:ilvl w:val="0"/>
                <w:numId w:val="5"/>
              </w:numPr>
              <w:ind w:right="39"/>
              <w:jc w:val="both"/>
              <w:rPr>
                <w:rFonts w:asciiTheme="majorHAnsi" w:hAnsiTheme="majorHAnsi" w:cstheme="majorHAnsi"/>
                <w:sz w:val="18"/>
                <w:szCs w:val="18"/>
              </w:rPr>
            </w:pPr>
            <w:r w:rsidRPr="002135CC">
              <w:rPr>
                <w:rFonts w:asciiTheme="majorHAnsi" w:hAnsiTheme="majorHAnsi" w:cstheme="majorHAnsi"/>
                <w:sz w:val="18"/>
                <w:szCs w:val="18"/>
              </w:rPr>
              <w:t>Maintain overall discipline within the Regional Network and take administrative decisions based on applicable policy and procedures.</w:t>
            </w:r>
          </w:p>
          <w:p w:rsidR="00FD5A2B" w:rsidRPr="002135CC" w:rsidRDefault="00FD5A2B" w:rsidP="00FD5A2B">
            <w:pPr>
              <w:pStyle w:val="ListParagraph"/>
              <w:numPr>
                <w:ilvl w:val="0"/>
                <w:numId w:val="5"/>
              </w:numPr>
              <w:ind w:right="39"/>
              <w:jc w:val="both"/>
              <w:rPr>
                <w:rFonts w:asciiTheme="majorHAnsi" w:hAnsiTheme="majorHAnsi" w:cstheme="majorHAnsi"/>
                <w:sz w:val="18"/>
                <w:szCs w:val="18"/>
              </w:rPr>
            </w:pPr>
            <w:r w:rsidRPr="002135CC">
              <w:rPr>
                <w:rFonts w:asciiTheme="majorHAnsi" w:hAnsiTheme="majorHAnsi" w:cstheme="majorHAnsi"/>
                <w:sz w:val="18"/>
                <w:szCs w:val="18"/>
              </w:rPr>
              <w:t xml:space="preserve">Responsible for performance appraisal of the staff within the Regional Network and liaison with HR Management Division for any administrative/ disciplinary measure for smooth working. </w:t>
            </w:r>
          </w:p>
          <w:p w:rsidR="00FD5A2B" w:rsidRPr="002135CC" w:rsidRDefault="00FD5A2B" w:rsidP="00FD5A2B">
            <w:pPr>
              <w:pStyle w:val="ListParagraph"/>
              <w:numPr>
                <w:ilvl w:val="0"/>
                <w:numId w:val="5"/>
              </w:numPr>
              <w:ind w:right="39"/>
              <w:jc w:val="both"/>
              <w:rPr>
                <w:rFonts w:asciiTheme="majorHAnsi" w:hAnsiTheme="majorHAnsi" w:cstheme="majorHAnsi"/>
                <w:sz w:val="18"/>
                <w:szCs w:val="18"/>
              </w:rPr>
            </w:pPr>
            <w:r w:rsidRPr="002135CC">
              <w:rPr>
                <w:rFonts w:asciiTheme="majorHAnsi" w:hAnsiTheme="majorHAnsi" w:cstheme="majorHAnsi"/>
                <w:sz w:val="18"/>
                <w:szCs w:val="18"/>
              </w:rPr>
              <w:t xml:space="preserve">To develop a mechanism of co-ordination within Region and Branches to ensure that effective business marketing, networking, customer service efforts are synergized. </w:t>
            </w:r>
          </w:p>
          <w:p w:rsidR="00FD5A2B" w:rsidRPr="002135CC" w:rsidRDefault="00FD5A2B" w:rsidP="00FD5A2B">
            <w:pPr>
              <w:pStyle w:val="ListParagraph"/>
              <w:numPr>
                <w:ilvl w:val="0"/>
                <w:numId w:val="5"/>
              </w:numPr>
              <w:ind w:right="39"/>
              <w:jc w:val="both"/>
              <w:rPr>
                <w:rFonts w:asciiTheme="majorHAnsi" w:hAnsiTheme="majorHAnsi" w:cstheme="majorHAnsi"/>
                <w:sz w:val="18"/>
                <w:szCs w:val="18"/>
              </w:rPr>
            </w:pPr>
            <w:r w:rsidRPr="002135CC">
              <w:rPr>
                <w:rFonts w:asciiTheme="majorHAnsi" w:hAnsiTheme="majorHAnsi" w:cstheme="majorHAnsi"/>
                <w:sz w:val="18"/>
                <w:szCs w:val="18"/>
              </w:rPr>
              <w:t xml:space="preserve">Hunting of potential market for bank’s products and develop strategy to mitigate risk appetite of the bank by maintaining profitable portfolio by </w:t>
            </w:r>
            <w:r w:rsidRPr="002135CC">
              <w:rPr>
                <w:rFonts w:asciiTheme="majorHAnsi" w:hAnsiTheme="majorHAnsi" w:cstheme="majorHAnsi"/>
                <w:sz w:val="18"/>
                <w:szCs w:val="18"/>
              </w:rPr>
              <w:lastRenderedPageBreak/>
              <w:t>minimizing NPLs. Monitor Branch, in terms of collection of regular advances and develop a strategy in co-ordination with Special Assets Management Division to monitor the recovery of slow moving and/ or stuck-up advances.</w:t>
            </w:r>
          </w:p>
          <w:p w:rsidR="00142DBC" w:rsidRPr="002135CC" w:rsidRDefault="00FD5A2B" w:rsidP="00FD5A2B">
            <w:pPr>
              <w:pStyle w:val="ListParagraph"/>
              <w:numPr>
                <w:ilvl w:val="0"/>
                <w:numId w:val="5"/>
              </w:numPr>
              <w:jc w:val="both"/>
              <w:rPr>
                <w:rFonts w:asciiTheme="majorHAnsi" w:hAnsiTheme="majorHAnsi" w:cstheme="majorHAnsi"/>
                <w:sz w:val="18"/>
                <w:szCs w:val="18"/>
              </w:rPr>
            </w:pPr>
            <w:r w:rsidRPr="002135CC">
              <w:rPr>
                <w:rFonts w:asciiTheme="majorHAnsi" w:hAnsiTheme="majorHAnsi" w:cstheme="majorHAnsi"/>
                <w:sz w:val="18"/>
                <w:szCs w:val="18"/>
              </w:rPr>
              <w:t xml:space="preserve">Monitor and Supervise activities within the Regional network of existing Credit portfolio in terms of segments, products, maturity, renewal, collection and identifying potential borrowers and exploring the credit appetite of the branches and approval and disbursement of proposals of branches. </w:t>
            </w:r>
          </w:p>
        </w:tc>
      </w:tr>
      <w:tr w:rsidR="00142DBC" w:rsidRPr="002135CC" w:rsidTr="00251CC4">
        <w:tc>
          <w:tcPr>
            <w:tcW w:w="694" w:type="dxa"/>
          </w:tcPr>
          <w:p w:rsidR="00142DBC" w:rsidRPr="002135CC" w:rsidRDefault="00142DBC" w:rsidP="00142DBC">
            <w:pPr>
              <w:rPr>
                <w:rFonts w:asciiTheme="majorHAnsi" w:hAnsiTheme="majorHAnsi" w:cstheme="majorHAnsi"/>
                <w:sz w:val="18"/>
                <w:szCs w:val="18"/>
              </w:rPr>
            </w:pPr>
          </w:p>
        </w:tc>
        <w:tc>
          <w:tcPr>
            <w:tcW w:w="2271" w:type="dxa"/>
          </w:tcPr>
          <w:p w:rsidR="00142DBC" w:rsidRPr="002135CC" w:rsidRDefault="00142DBC" w:rsidP="00142DBC">
            <w:pPr>
              <w:rPr>
                <w:rFonts w:asciiTheme="majorHAnsi" w:hAnsiTheme="majorHAnsi" w:cstheme="majorHAnsi"/>
                <w:b/>
                <w:sz w:val="18"/>
                <w:szCs w:val="18"/>
              </w:rPr>
            </w:pPr>
            <w:r w:rsidRPr="002135CC">
              <w:rPr>
                <w:rFonts w:asciiTheme="majorHAnsi" w:hAnsiTheme="majorHAnsi" w:cstheme="majorHAnsi"/>
                <w:b/>
                <w:sz w:val="18"/>
                <w:szCs w:val="18"/>
              </w:rPr>
              <w:t>Age</w:t>
            </w:r>
          </w:p>
        </w:tc>
        <w:tc>
          <w:tcPr>
            <w:tcW w:w="6385" w:type="dxa"/>
          </w:tcPr>
          <w:p w:rsidR="00251CC4" w:rsidRPr="002135CC" w:rsidRDefault="00251CC4" w:rsidP="00251CC4">
            <w:pPr>
              <w:jc w:val="both"/>
              <w:rPr>
                <w:rFonts w:asciiTheme="majorHAnsi" w:eastAsia="Times New Roman" w:hAnsiTheme="majorHAnsi" w:cstheme="majorHAnsi"/>
                <w:kern w:val="2"/>
                <w:sz w:val="18"/>
                <w:szCs w:val="18"/>
              </w:rPr>
            </w:pPr>
            <w:r w:rsidRPr="002135CC">
              <w:rPr>
                <w:rFonts w:asciiTheme="majorHAnsi" w:eastAsia="Times New Roman" w:hAnsiTheme="majorHAnsi" w:cstheme="majorHAnsi"/>
                <w:kern w:val="2"/>
                <w:sz w:val="18"/>
                <w:szCs w:val="18"/>
              </w:rPr>
              <w:t>For permanent induction: up to 42 years</w:t>
            </w:r>
            <w:r w:rsidR="008E010B" w:rsidRPr="002135CC">
              <w:rPr>
                <w:rFonts w:asciiTheme="majorHAnsi" w:eastAsia="Times New Roman" w:hAnsiTheme="majorHAnsi" w:cstheme="majorHAnsi"/>
                <w:kern w:val="2"/>
                <w:sz w:val="18"/>
                <w:szCs w:val="18"/>
              </w:rPr>
              <w:t xml:space="preserve"> on the closing date of the advertisement.</w:t>
            </w:r>
          </w:p>
          <w:p w:rsidR="00142DBC" w:rsidRPr="002135CC" w:rsidRDefault="00251CC4" w:rsidP="00251CC4">
            <w:pPr>
              <w:rPr>
                <w:rFonts w:asciiTheme="majorHAnsi" w:hAnsiTheme="majorHAnsi" w:cstheme="majorHAnsi"/>
                <w:sz w:val="18"/>
                <w:szCs w:val="18"/>
              </w:rPr>
            </w:pPr>
            <w:r w:rsidRPr="002135CC">
              <w:rPr>
                <w:rFonts w:asciiTheme="majorHAnsi" w:eastAsia="Times New Roman" w:hAnsiTheme="majorHAnsi" w:cstheme="majorHAnsi"/>
                <w:kern w:val="2"/>
                <w:sz w:val="18"/>
                <w:szCs w:val="18"/>
              </w:rPr>
              <w:t>For contractual induction: up to 57 years</w:t>
            </w:r>
            <w:r w:rsidR="008E010B" w:rsidRPr="002135CC">
              <w:rPr>
                <w:rFonts w:asciiTheme="majorHAnsi" w:eastAsia="Times New Roman" w:hAnsiTheme="majorHAnsi" w:cstheme="majorHAnsi"/>
                <w:kern w:val="2"/>
                <w:sz w:val="18"/>
                <w:szCs w:val="18"/>
              </w:rPr>
              <w:t xml:space="preserve"> on the closing date of the advertisement.</w:t>
            </w:r>
          </w:p>
        </w:tc>
      </w:tr>
    </w:tbl>
    <w:p w:rsidR="00EC76FA" w:rsidRPr="003E712D" w:rsidRDefault="00EC76FA" w:rsidP="00EC76FA">
      <w:pPr>
        <w:pStyle w:val="ListParagraph"/>
        <w:numPr>
          <w:ilvl w:val="0"/>
          <w:numId w:val="16"/>
        </w:numPr>
      </w:pPr>
      <w:bookmarkStart w:id="1" w:name="_Hlk241221833"/>
      <w:bookmarkStart w:id="2" w:name="_Hlk241221991"/>
      <w:bookmarkEnd w:id="0"/>
      <w:r w:rsidRPr="003E712D">
        <w:t xml:space="preserve">Candidates who have applied </w:t>
      </w:r>
      <w:r>
        <w:t>earlier need not t</w:t>
      </w:r>
      <w:r w:rsidRPr="003E712D">
        <w:t xml:space="preserve">o apply again. </w:t>
      </w:r>
      <w:bookmarkStart w:id="3" w:name="_GoBack"/>
      <w:bookmarkEnd w:id="3"/>
    </w:p>
    <w:p w:rsidR="00EC76FA" w:rsidRPr="003E712D" w:rsidRDefault="00EC76FA" w:rsidP="00EC76FA">
      <w:pPr>
        <w:pStyle w:val="ListParagraph"/>
        <w:numPr>
          <w:ilvl w:val="0"/>
          <w:numId w:val="16"/>
        </w:numPr>
      </w:pPr>
      <w:r w:rsidRPr="003E712D">
        <w:rPr>
          <w:sz w:val="20"/>
        </w:rPr>
        <w:t xml:space="preserve">Only shortlisted candidates will be contacted. Competitive salary packages will be offered to selected candidates. </w:t>
      </w:r>
    </w:p>
    <w:p w:rsidR="00EC76FA" w:rsidRPr="00D64CBE" w:rsidRDefault="00EC76FA" w:rsidP="00EC76FA">
      <w:pPr>
        <w:pStyle w:val="ListParagraph"/>
        <w:numPr>
          <w:ilvl w:val="0"/>
          <w:numId w:val="16"/>
        </w:numPr>
      </w:pPr>
      <w:r w:rsidRPr="003E712D">
        <w:rPr>
          <w:sz w:val="20"/>
        </w:rPr>
        <w:t>We are an equal opportunity employer.</w:t>
      </w:r>
    </w:p>
    <w:p w:rsidR="00EC76FA" w:rsidRPr="00D64CBE" w:rsidRDefault="00EC76FA" w:rsidP="00EC76FA">
      <w:pPr>
        <w:pStyle w:val="ListParagraph"/>
        <w:numPr>
          <w:ilvl w:val="0"/>
          <w:numId w:val="16"/>
        </w:numPr>
        <w:spacing w:before="100" w:beforeAutospacing="1" w:after="100" w:afterAutospacing="1" w:line="240" w:lineRule="auto"/>
        <w:jc w:val="both"/>
        <w:rPr>
          <w:rFonts w:cstheme="minorHAnsi"/>
          <w:sz w:val="20"/>
          <w:szCs w:val="20"/>
        </w:rPr>
      </w:pPr>
      <w:r w:rsidRPr="003E712D">
        <w:t>Interested candidates may s</w:t>
      </w:r>
      <w:r w:rsidRPr="007A0B8C">
        <w:rPr>
          <w:sz w:val="20"/>
        </w:rPr>
        <w:t xml:space="preserve">end their CVs within 15 days of publication of this advertisement to </w:t>
      </w:r>
      <w:hyperlink r:id="rId6" w:history="1">
        <w:r w:rsidRPr="007A0B8C">
          <w:rPr>
            <w:rStyle w:val="Hyperlink"/>
            <w:b/>
            <w:sz w:val="20"/>
          </w:rPr>
          <w:t>careers@mh9.biz</w:t>
        </w:r>
      </w:hyperlink>
      <w:r w:rsidRPr="007A0B8C">
        <w:rPr>
          <w:rStyle w:val="Hyperlink"/>
          <w:b/>
          <w:sz w:val="20"/>
        </w:rPr>
        <w:t>,</w:t>
      </w:r>
      <w:r w:rsidRPr="007A0B8C">
        <w:rPr>
          <w:sz w:val="20"/>
        </w:rPr>
        <w:t xml:space="preserve"> mentioning the position applied for</w:t>
      </w:r>
      <w:bookmarkEnd w:id="1"/>
      <w:r w:rsidRPr="007A0B8C">
        <w:rPr>
          <w:sz w:val="20"/>
        </w:rPr>
        <w:t xml:space="preserve"> in bold writing.</w:t>
      </w:r>
      <w:bookmarkEnd w:id="2"/>
    </w:p>
    <w:p w:rsidR="002135CC" w:rsidRPr="002D1B96" w:rsidRDefault="002135CC" w:rsidP="00EC76FA">
      <w:pPr>
        <w:pStyle w:val="ListParagraph"/>
        <w:spacing w:after="0"/>
        <w:ind w:left="0" w:right="-540"/>
        <w:jc w:val="both"/>
        <w:rPr>
          <w:rFonts w:asciiTheme="majorHAnsi" w:hAnsiTheme="majorHAnsi" w:cstheme="majorHAnsi"/>
          <w:sz w:val="18"/>
          <w:szCs w:val="18"/>
        </w:rPr>
      </w:pPr>
    </w:p>
    <w:sectPr w:rsidR="002135CC" w:rsidRPr="002D1B96" w:rsidSect="00F04890">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E5051"/>
    <w:multiLevelType w:val="hybridMultilevel"/>
    <w:tmpl w:val="74F8B942"/>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2DC87D36"/>
    <w:multiLevelType w:val="hybridMultilevel"/>
    <w:tmpl w:val="C8561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126F28"/>
    <w:multiLevelType w:val="hybridMultilevel"/>
    <w:tmpl w:val="5A1AF174"/>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3B821C33"/>
    <w:multiLevelType w:val="hybridMultilevel"/>
    <w:tmpl w:val="119AB314"/>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42322949"/>
    <w:multiLevelType w:val="hybridMultilevel"/>
    <w:tmpl w:val="06B8451C"/>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43512D0C"/>
    <w:multiLevelType w:val="hybridMultilevel"/>
    <w:tmpl w:val="DDE655A6"/>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4C5D471D"/>
    <w:multiLevelType w:val="hybridMultilevel"/>
    <w:tmpl w:val="EB56D71C"/>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4C872CF1"/>
    <w:multiLevelType w:val="hybridMultilevel"/>
    <w:tmpl w:val="B4164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4131AF"/>
    <w:multiLevelType w:val="hybridMultilevel"/>
    <w:tmpl w:val="9B8E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8E4DA3"/>
    <w:multiLevelType w:val="hybridMultilevel"/>
    <w:tmpl w:val="58E490B2"/>
    <w:lvl w:ilvl="0" w:tplc="2000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C670D0"/>
    <w:multiLevelType w:val="hybridMultilevel"/>
    <w:tmpl w:val="8EFAB7F0"/>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4A0804"/>
    <w:multiLevelType w:val="hybridMultilevel"/>
    <w:tmpl w:val="88F0D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227388"/>
    <w:multiLevelType w:val="hybridMultilevel"/>
    <w:tmpl w:val="966C319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66BE541E"/>
    <w:multiLevelType w:val="hybridMultilevel"/>
    <w:tmpl w:val="60E47B4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8D21FFB"/>
    <w:multiLevelType w:val="hybridMultilevel"/>
    <w:tmpl w:val="862A5F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BB3BC0"/>
    <w:multiLevelType w:val="hybridMultilevel"/>
    <w:tmpl w:val="D0689CD6"/>
    <w:lvl w:ilvl="0" w:tplc="E0AA99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4"/>
  </w:num>
  <w:num w:numId="5">
    <w:abstractNumId w:val="9"/>
  </w:num>
  <w:num w:numId="6">
    <w:abstractNumId w:val="0"/>
  </w:num>
  <w:num w:numId="7">
    <w:abstractNumId w:val="8"/>
  </w:num>
  <w:num w:numId="8">
    <w:abstractNumId w:val="11"/>
  </w:num>
  <w:num w:numId="9">
    <w:abstractNumId w:val="2"/>
  </w:num>
  <w:num w:numId="10">
    <w:abstractNumId w:val="7"/>
  </w:num>
  <w:num w:numId="11">
    <w:abstractNumId w:val="1"/>
  </w:num>
  <w:num w:numId="12">
    <w:abstractNumId w:val="10"/>
  </w:num>
  <w:num w:numId="13">
    <w:abstractNumId w:val="13"/>
  </w:num>
  <w:num w:numId="14">
    <w:abstractNumId w:val="12"/>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4DF8"/>
    <w:rsid w:val="000009B9"/>
    <w:rsid w:val="00045411"/>
    <w:rsid w:val="00045A4D"/>
    <w:rsid w:val="000659E7"/>
    <w:rsid w:val="00077C0B"/>
    <w:rsid w:val="000C63AC"/>
    <w:rsid w:val="000E77D8"/>
    <w:rsid w:val="00142DBC"/>
    <w:rsid w:val="001761AF"/>
    <w:rsid w:val="001E294F"/>
    <w:rsid w:val="002135CC"/>
    <w:rsid w:val="00213A66"/>
    <w:rsid w:val="00234C2E"/>
    <w:rsid w:val="00251CC4"/>
    <w:rsid w:val="00264257"/>
    <w:rsid w:val="002A79A1"/>
    <w:rsid w:val="002D1B96"/>
    <w:rsid w:val="00336842"/>
    <w:rsid w:val="00355EF1"/>
    <w:rsid w:val="00383655"/>
    <w:rsid w:val="003876FD"/>
    <w:rsid w:val="003970CB"/>
    <w:rsid w:val="003B1CFE"/>
    <w:rsid w:val="003B464D"/>
    <w:rsid w:val="00457D29"/>
    <w:rsid w:val="004D6E53"/>
    <w:rsid w:val="005023F1"/>
    <w:rsid w:val="00612F9A"/>
    <w:rsid w:val="006B50D2"/>
    <w:rsid w:val="006B5EC8"/>
    <w:rsid w:val="00727341"/>
    <w:rsid w:val="00774DF8"/>
    <w:rsid w:val="00804729"/>
    <w:rsid w:val="00834A3E"/>
    <w:rsid w:val="008E010B"/>
    <w:rsid w:val="00991662"/>
    <w:rsid w:val="009E6F73"/>
    <w:rsid w:val="00AC6D30"/>
    <w:rsid w:val="00B23A5C"/>
    <w:rsid w:val="00B31D7A"/>
    <w:rsid w:val="00B372E7"/>
    <w:rsid w:val="00B37B49"/>
    <w:rsid w:val="00BE05AC"/>
    <w:rsid w:val="00BF0109"/>
    <w:rsid w:val="00BF2C9F"/>
    <w:rsid w:val="00C00A2C"/>
    <w:rsid w:val="00CB47AF"/>
    <w:rsid w:val="00CB54CF"/>
    <w:rsid w:val="00CC7850"/>
    <w:rsid w:val="00DE4C56"/>
    <w:rsid w:val="00DF0F6D"/>
    <w:rsid w:val="00E07FD7"/>
    <w:rsid w:val="00E45964"/>
    <w:rsid w:val="00EB7677"/>
    <w:rsid w:val="00EC02F6"/>
    <w:rsid w:val="00EC76FA"/>
    <w:rsid w:val="00F04890"/>
    <w:rsid w:val="00FB255B"/>
    <w:rsid w:val="00FD5A2B"/>
    <w:rsid w:val="00FD5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58DA0"/>
  <w15:docId w15:val="{6425CB96-7AC9-4209-A209-A9DFE24F4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4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45964"/>
    <w:pPr>
      <w:ind w:left="720"/>
      <w:contextualSpacing/>
    </w:pPr>
  </w:style>
  <w:style w:type="character" w:customStyle="1" w:styleId="ListParagraphChar">
    <w:name w:val="List Paragraph Char"/>
    <w:basedOn w:val="DefaultParagraphFont"/>
    <w:link w:val="ListParagraph"/>
    <w:uiPriority w:val="34"/>
    <w:rsid w:val="00355EF1"/>
  </w:style>
  <w:style w:type="paragraph" w:styleId="Header">
    <w:name w:val="header"/>
    <w:basedOn w:val="Normal"/>
    <w:link w:val="HeaderChar"/>
    <w:uiPriority w:val="99"/>
    <w:unhideWhenUsed/>
    <w:rsid w:val="00355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EF1"/>
  </w:style>
  <w:style w:type="character" w:styleId="Hyperlink">
    <w:name w:val="Hyperlink"/>
    <w:basedOn w:val="DefaultParagraphFont"/>
    <w:uiPriority w:val="99"/>
    <w:unhideWhenUsed/>
    <w:rsid w:val="00B37B49"/>
    <w:rPr>
      <w:color w:val="0563C1" w:themeColor="hyperlink"/>
      <w:u w:val="single"/>
    </w:rPr>
  </w:style>
  <w:style w:type="character" w:customStyle="1" w:styleId="UnresolvedMention1">
    <w:name w:val="Unresolved Mention1"/>
    <w:basedOn w:val="DefaultParagraphFont"/>
    <w:uiPriority w:val="99"/>
    <w:semiHidden/>
    <w:unhideWhenUsed/>
    <w:rsid w:val="00B37B49"/>
    <w:rPr>
      <w:color w:val="605E5C"/>
      <w:shd w:val="clear" w:color="auto" w:fill="E1DFDD"/>
    </w:rPr>
  </w:style>
  <w:style w:type="paragraph" w:customStyle="1" w:styleId="Default">
    <w:name w:val="Default"/>
    <w:rsid w:val="00234C2E"/>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0E77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7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17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reers@mh9.bi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2</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 Tariq</dc:creator>
  <cp:keywords/>
  <dc:description/>
  <cp:lastModifiedBy>HP</cp:lastModifiedBy>
  <cp:revision>38</cp:revision>
  <cp:lastPrinted>2026-09-25T04:49:00Z</cp:lastPrinted>
  <dcterms:created xsi:type="dcterms:W3CDTF">2024-02-02T05:24:00Z</dcterms:created>
  <dcterms:modified xsi:type="dcterms:W3CDTF">2026-09-25T05:44:00Z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5cbfb4de-62ba-47d0-8388-8e04b2c771a4</vt:lpwstr>
  </property>
</Properties>
</file>